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D0C" w:rsidRDefault="00615AA6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Osnovna škola „Gustav Krklec” Maruševec</w:t>
      </w:r>
    </w:p>
    <w:p w:rsidR="000A3D0C" w:rsidRDefault="00615AA6">
      <w:r>
        <w:rPr>
          <w:rFonts w:ascii="Calibri Light" w:hAnsi="Calibri Light"/>
          <w:sz w:val="22"/>
          <w:szCs w:val="22"/>
        </w:rPr>
        <w:t>Čalinec 78</w:t>
      </w:r>
    </w:p>
    <w:p w:rsidR="000A3D0C" w:rsidRPr="00731F48" w:rsidRDefault="00615AA6">
      <w:pPr>
        <w:rPr>
          <w:rFonts w:ascii="Calibri Light" w:hAnsi="Calibri Light" w:cs="Calibri Light"/>
          <w:sz w:val="22"/>
          <w:szCs w:val="22"/>
        </w:rPr>
      </w:pPr>
      <w:r w:rsidRPr="00731F48">
        <w:rPr>
          <w:rFonts w:ascii="Calibri Light" w:hAnsi="Calibri Light" w:cs="Calibri Light"/>
          <w:sz w:val="22"/>
          <w:szCs w:val="22"/>
        </w:rPr>
        <w:t>42243 Maruševec</w:t>
      </w:r>
    </w:p>
    <w:p w:rsidR="00731F48" w:rsidRPr="00731F48" w:rsidRDefault="00731F48" w:rsidP="00731F48">
      <w:pPr>
        <w:rPr>
          <w:rFonts w:ascii="Calibri Light" w:hAnsi="Calibri Light" w:cs="Calibri Light"/>
          <w:sz w:val="22"/>
          <w:szCs w:val="22"/>
        </w:rPr>
      </w:pPr>
      <w:r w:rsidRPr="00731F48">
        <w:rPr>
          <w:rFonts w:ascii="Calibri Light" w:hAnsi="Calibri Light" w:cs="Calibri Light"/>
          <w:sz w:val="22"/>
          <w:szCs w:val="22"/>
        </w:rPr>
        <w:t>KLASA: 112-01/20-04/4</w:t>
      </w:r>
    </w:p>
    <w:p w:rsidR="00731F48" w:rsidRPr="00731F48" w:rsidRDefault="00731F48">
      <w:pPr>
        <w:rPr>
          <w:rFonts w:ascii="Calibri Light" w:hAnsi="Calibri Light" w:cs="Calibri Light"/>
          <w:sz w:val="22"/>
          <w:szCs w:val="22"/>
        </w:rPr>
      </w:pPr>
      <w:r w:rsidRPr="00731F48">
        <w:rPr>
          <w:rFonts w:ascii="Calibri Light" w:hAnsi="Calibri Light" w:cs="Calibri Light"/>
          <w:sz w:val="22"/>
          <w:szCs w:val="22"/>
        </w:rPr>
        <w:t>URBROJ: 2186-127-01-20-6</w:t>
      </w:r>
    </w:p>
    <w:p w:rsidR="000A3D0C" w:rsidRPr="00731F48" w:rsidRDefault="00615AA6">
      <w:pPr>
        <w:rPr>
          <w:rFonts w:ascii="Calibri Light" w:hAnsi="Calibri Light" w:cs="Calibri Light"/>
          <w:sz w:val="22"/>
          <w:szCs w:val="22"/>
        </w:rPr>
      </w:pPr>
      <w:r w:rsidRPr="00731F48">
        <w:rPr>
          <w:rFonts w:ascii="Calibri Light" w:hAnsi="Calibri Light" w:cs="Calibri Light"/>
          <w:sz w:val="22"/>
          <w:szCs w:val="22"/>
        </w:rPr>
        <w:t xml:space="preserve">Čalinec, </w:t>
      </w:r>
      <w:r w:rsidR="00221ECB">
        <w:rPr>
          <w:rFonts w:ascii="Calibri Light" w:hAnsi="Calibri Light" w:cs="Calibri Light"/>
          <w:sz w:val="22"/>
          <w:szCs w:val="22"/>
        </w:rPr>
        <w:t>15</w:t>
      </w:r>
      <w:r w:rsidRPr="00731F48">
        <w:rPr>
          <w:rFonts w:ascii="Calibri Light" w:hAnsi="Calibri Light" w:cs="Calibri Light"/>
          <w:sz w:val="22"/>
          <w:szCs w:val="22"/>
        </w:rPr>
        <w:t>.</w:t>
      </w:r>
      <w:r w:rsidR="002434F0" w:rsidRPr="00731F48">
        <w:rPr>
          <w:rFonts w:ascii="Calibri Light" w:hAnsi="Calibri Light" w:cs="Calibri Light"/>
          <w:sz w:val="22"/>
          <w:szCs w:val="22"/>
        </w:rPr>
        <w:t>6</w:t>
      </w:r>
      <w:r w:rsidRPr="00731F48">
        <w:rPr>
          <w:rFonts w:ascii="Calibri Light" w:hAnsi="Calibri Light" w:cs="Calibri Light"/>
          <w:sz w:val="22"/>
          <w:szCs w:val="22"/>
        </w:rPr>
        <w:t>.2020.</w:t>
      </w:r>
    </w:p>
    <w:p w:rsidR="000A3D0C" w:rsidRDefault="00615AA6">
      <w:pPr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                               </w:t>
      </w:r>
      <w:r>
        <w:rPr>
          <w:rFonts w:ascii="Calibri Light" w:hAnsi="Calibri Light"/>
          <w:b/>
          <w:sz w:val="22"/>
          <w:szCs w:val="22"/>
        </w:rPr>
        <w:t xml:space="preserve">                                   </w:t>
      </w:r>
    </w:p>
    <w:p w:rsidR="000A3D0C" w:rsidRDefault="00615AA6">
      <w:pPr>
        <w:jc w:val="center"/>
      </w:pPr>
      <w:r>
        <w:rPr>
          <w:rFonts w:ascii="Calibri Light" w:hAnsi="Calibri Light"/>
          <w:b/>
          <w:sz w:val="22"/>
          <w:szCs w:val="22"/>
        </w:rPr>
        <w:t xml:space="preserve"> POZIV NA TESTIRANJE</w:t>
      </w:r>
    </w:p>
    <w:p w:rsidR="000A3D0C" w:rsidRDefault="000A3D0C">
      <w:pPr>
        <w:rPr>
          <w:rFonts w:ascii="Calibri Light" w:hAnsi="Calibri Light"/>
          <w:b/>
          <w:sz w:val="22"/>
          <w:szCs w:val="22"/>
        </w:rPr>
      </w:pPr>
    </w:p>
    <w:p w:rsidR="000A3D0C" w:rsidRDefault="00615AA6">
      <w:pPr>
        <w:jc w:val="both"/>
      </w:pPr>
      <w:r>
        <w:rPr>
          <w:rFonts w:ascii="Calibri Light" w:hAnsi="Calibri Light"/>
          <w:b/>
          <w:sz w:val="22"/>
          <w:szCs w:val="22"/>
        </w:rPr>
        <w:t xml:space="preserve">TESTIRANJE KANDIDATA </w:t>
      </w:r>
      <w:r>
        <w:rPr>
          <w:rFonts w:ascii="Calibri Light" w:hAnsi="Calibri Light"/>
          <w:sz w:val="22"/>
          <w:szCs w:val="22"/>
        </w:rPr>
        <w:t xml:space="preserve">u postupku natječaja  za radno mjesto </w:t>
      </w:r>
      <w:r w:rsidR="002434F0">
        <w:rPr>
          <w:rFonts w:ascii="Calibri Light" w:hAnsi="Calibri Light"/>
          <w:sz w:val="22"/>
          <w:szCs w:val="22"/>
        </w:rPr>
        <w:t>tajnika/tajnice</w:t>
      </w:r>
      <w:r w:rsidR="004553FB">
        <w:rPr>
          <w:rFonts w:ascii="Calibri Light" w:hAnsi="Calibri Light"/>
          <w:sz w:val="22"/>
          <w:szCs w:val="22"/>
        </w:rPr>
        <w:t xml:space="preserve"> (KLASA 112-01/20-04/4, URBROJ: 2186-127-01</w:t>
      </w:r>
      <w:r w:rsidR="00B07005">
        <w:rPr>
          <w:rFonts w:ascii="Calibri Light" w:hAnsi="Calibri Light"/>
          <w:sz w:val="22"/>
          <w:szCs w:val="22"/>
        </w:rPr>
        <w:t>-20-1)</w:t>
      </w:r>
      <w:r>
        <w:rPr>
          <w:rFonts w:ascii="Calibri Light" w:hAnsi="Calibri Light"/>
          <w:color w:val="C9211E"/>
          <w:sz w:val="22"/>
          <w:szCs w:val="22"/>
        </w:rPr>
        <w:t>,</w:t>
      </w:r>
      <w:r>
        <w:rPr>
          <w:rFonts w:ascii="Calibri Light" w:hAnsi="Calibri Light"/>
          <w:sz w:val="22"/>
          <w:szCs w:val="22"/>
        </w:rPr>
        <w:t xml:space="preserve">  na neodređeno puno radno vrijeme, 40 sati tjedno, koji je objavljen dana</w:t>
      </w:r>
      <w:r>
        <w:rPr>
          <w:rFonts w:ascii="Calibri Light" w:hAnsi="Calibri Light"/>
          <w:color w:val="000000"/>
          <w:sz w:val="22"/>
          <w:szCs w:val="22"/>
        </w:rPr>
        <w:t xml:space="preserve"> </w:t>
      </w:r>
      <w:r w:rsidR="002434F0">
        <w:rPr>
          <w:rFonts w:ascii="Calibri Light" w:hAnsi="Calibri Light"/>
          <w:color w:val="000000"/>
          <w:sz w:val="22"/>
          <w:szCs w:val="22"/>
        </w:rPr>
        <w:t>13</w:t>
      </w:r>
      <w:r>
        <w:rPr>
          <w:rFonts w:ascii="Calibri Light" w:hAnsi="Calibri Light"/>
          <w:color w:val="000000"/>
          <w:sz w:val="22"/>
          <w:szCs w:val="22"/>
        </w:rPr>
        <w:t>.</w:t>
      </w:r>
      <w:r w:rsidR="002434F0">
        <w:rPr>
          <w:rFonts w:ascii="Calibri Light" w:hAnsi="Calibri Light"/>
          <w:color w:val="000000"/>
          <w:sz w:val="22"/>
          <w:szCs w:val="22"/>
        </w:rPr>
        <w:t>6</w:t>
      </w:r>
      <w:r>
        <w:rPr>
          <w:rFonts w:ascii="Calibri Light" w:hAnsi="Calibri Light"/>
          <w:color w:val="000000"/>
          <w:sz w:val="22"/>
          <w:szCs w:val="22"/>
        </w:rPr>
        <w:t xml:space="preserve">.2020. </w:t>
      </w:r>
      <w:r>
        <w:rPr>
          <w:rFonts w:ascii="Calibri Light" w:hAnsi="Calibri Light"/>
          <w:sz w:val="22"/>
          <w:szCs w:val="22"/>
        </w:rPr>
        <w:t>godine  na mrežnoj stranici i oglasnoj ploči Hrvatskog zavoda za zapošljavanje i mrežnoj stranici i oglasnoj ploči  Osnovne škole „Gustav Krklec” Maruševec,</w:t>
      </w:r>
      <w:r>
        <w:rPr>
          <w:rFonts w:ascii="Calibri Light" w:hAnsi="Calibri Light"/>
          <w:color w:val="C9211E"/>
          <w:sz w:val="22"/>
          <w:szCs w:val="22"/>
        </w:rPr>
        <w:t xml:space="preserve"> </w:t>
      </w:r>
      <w:hyperlink r:id="rId5">
        <w:r>
          <w:rPr>
            <w:rStyle w:val="Internetskapoveznica"/>
            <w:rFonts w:ascii="Calibri Light" w:hAnsi="Calibri Light"/>
            <w:color w:val="3465A4"/>
            <w:sz w:val="22"/>
            <w:szCs w:val="22"/>
          </w:rPr>
          <w:t>http://os-gkrklec-calinec.skole.hr/natjecaji</w:t>
        </w:r>
      </w:hyperlink>
      <w:r>
        <w:rPr>
          <w:rFonts w:ascii="Calibri Light" w:hAnsi="Calibri Light"/>
          <w:color w:val="C9211E"/>
          <w:sz w:val="22"/>
          <w:szCs w:val="22"/>
        </w:rPr>
        <w:t>.</w:t>
      </w:r>
    </w:p>
    <w:p w:rsidR="000A3D0C" w:rsidRDefault="000A3D0C">
      <w:pPr>
        <w:jc w:val="both"/>
        <w:rPr>
          <w:rFonts w:ascii="Calibri Light" w:hAnsi="Calibri Light"/>
          <w:b/>
          <w:sz w:val="22"/>
          <w:szCs w:val="22"/>
        </w:rPr>
      </w:pPr>
    </w:p>
    <w:p w:rsidR="000A3D0C" w:rsidRDefault="00615AA6">
      <w:pPr>
        <w:jc w:val="both"/>
      </w:pPr>
      <w:r>
        <w:rPr>
          <w:rFonts w:ascii="Calibri Light" w:hAnsi="Calibri Light"/>
          <w:sz w:val="22"/>
          <w:szCs w:val="22"/>
        </w:rPr>
        <w:t xml:space="preserve">                             </w:t>
      </w:r>
      <w:r>
        <w:rPr>
          <w:rFonts w:ascii="Calibri Light" w:hAnsi="Calibri Light"/>
          <w:b/>
          <w:sz w:val="22"/>
          <w:szCs w:val="22"/>
        </w:rPr>
        <w:t xml:space="preserve">održat će se dana </w:t>
      </w:r>
      <w:r w:rsidR="002434F0">
        <w:rPr>
          <w:rFonts w:ascii="Calibri Light" w:hAnsi="Calibri Light"/>
          <w:b/>
          <w:color w:val="000000"/>
          <w:sz w:val="22"/>
          <w:szCs w:val="22"/>
        </w:rPr>
        <w:t>2</w:t>
      </w:r>
      <w:r w:rsidR="00221ECB">
        <w:rPr>
          <w:rFonts w:ascii="Calibri Light" w:hAnsi="Calibri Light"/>
          <w:b/>
          <w:color w:val="000000"/>
          <w:sz w:val="22"/>
          <w:szCs w:val="22"/>
        </w:rPr>
        <w:t>4</w:t>
      </w:r>
      <w:r>
        <w:rPr>
          <w:rFonts w:ascii="Calibri Light" w:hAnsi="Calibri Light"/>
          <w:b/>
          <w:color w:val="000000"/>
          <w:sz w:val="22"/>
          <w:szCs w:val="22"/>
        </w:rPr>
        <w:t>.</w:t>
      </w:r>
      <w:r w:rsidR="002434F0">
        <w:rPr>
          <w:rFonts w:ascii="Calibri Light" w:hAnsi="Calibri Light"/>
          <w:b/>
          <w:color w:val="000000"/>
          <w:sz w:val="22"/>
          <w:szCs w:val="22"/>
        </w:rPr>
        <w:t>6</w:t>
      </w:r>
      <w:r>
        <w:rPr>
          <w:rFonts w:ascii="Calibri Light" w:hAnsi="Calibri Light"/>
          <w:b/>
          <w:color w:val="000000"/>
          <w:sz w:val="22"/>
          <w:szCs w:val="22"/>
        </w:rPr>
        <w:t xml:space="preserve">.2020. </w:t>
      </w:r>
      <w:r>
        <w:rPr>
          <w:rFonts w:ascii="Calibri Light" w:hAnsi="Calibri Light"/>
          <w:b/>
          <w:sz w:val="22"/>
          <w:szCs w:val="22"/>
        </w:rPr>
        <w:t>godine, s početkom u 13:00 sati,</w:t>
      </w:r>
    </w:p>
    <w:p w:rsidR="000A3D0C" w:rsidRDefault="00615AA6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                              u Osnovnoj školi  „Gustav Krklec” Maruševec, Čalinec 78, 42243 Maruševec</w:t>
      </w:r>
    </w:p>
    <w:p w:rsidR="000A3D0C" w:rsidRDefault="000A3D0C">
      <w:pPr>
        <w:jc w:val="both"/>
        <w:rPr>
          <w:rFonts w:ascii="Calibri Light" w:hAnsi="Calibri Light"/>
          <w:sz w:val="22"/>
          <w:szCs w:val="22"/>
        </w:rPr>
      </w:pPr>
    </w:p>
    <w:p w:rsidR="000A3D0C" w:rsidRDefault="000A3D0C">
      <w:pPr>
        <w:jc w:val="both"/>
        <w:rPr>
          <w:rFonts w:ascii="Calibri Light" w:hAnsi="Calibri Light"/>
          <w:sz w:val="22"/>
          <w:szCs w:val="22"/>
        </w:rPr>
      </w:pPr>
    </w:p>
    <w:p w:rsidR="000A3D0C" w:rsidRDefault="000A3D0C">
      <w:pPr>
        <w:jc w:val="both"/>
        <w:rPr>
          <w:rFonts w:ascii="Calibri Light" w:hAnsi="Calibri Light"/>
          <w:color w:val="C9211E"/>
          <w:sz w:val="22"/>
          <w:szCs w:val="22"/>
        </w:rPr>
      </w:pPr>
    </w:p>
    <w:p w:rsidR="000A3D0C" w:rsidRDefault="00615AA6">
      <w:pPr>
        <w:numPr>
          <w:ilvl w:val="0"/>
          <w:numId w:val="3"/>
        </w:numPr>
        <w:jc w:val="both"/>
        <w:rPr>
          <w:color w:val="000000"/>
        </w:rPr>
      </w:pPr>
      <w:r>
        <w:rPr>
          <w:rFonts w:ascii="Calibri Light" w:hAnsi="Calibri Light"/>
          <w:color w:val="000000"/>
          <w:sz w:val="22"/>
          <w:szCs w:val="22"/>
        </w:rPr>
        <w:t>12:45 - Dolazak i utvrđivanje identiteta i popisa kandidata/kandidatkinja</w:t>
      </w:r>
    </w:p>
    <w:p w:rsidR="000A3D0C" w:rsidRDefault="00615AA6">
      <w:pPr>
        <w:numPr>
          <w:ilvl w:val="0"/>
          <w:numId w:val="3"/>
        </w:numPr>
        <w:jc w:val="both"/>
      </w:pPr>
      <w:r>
        <w:rPr>
          <w:rFonts w:ascii="Calibri Light" w:hAnsi="Calibri Light"/>
          <w:color w:val="000000"/>
          <w:sz w:val="22"/>
          <w:szCs w:val="22"/>
        </w:rPr>
        <w:t>13:00 - Pisana provjera (testiranje).</w:t>
      </w:r>
    </w:p>
    <w:p w:rsidR="000A3D0C" w:rsidRDefault="00615AA6">
      <w:pPr>
        <w:numPr>
          <w:ilvl w:val="0"/>
          <w:numId w:val="3"/>
        </w:numPr>
        <w:jc w:val="both"/>
      </w:pPr>
      <w:r>
        <w:rPr>
          <w:rFonts w:ascii="Calibri Light" w:hAnsi="Calibri Light"/>
          <w:color w:val="000000"/>
          <w:sz w:val="22"/>
          <w:szCs w:val="22"/>
        </w:rPr>
        <w:t>14:30 – Razgovor s Povjerenstvom (intervju)</w:t>
      </w:r>
    </w:p>
    <w:p w:rsidR="000A3D0C" w:rsidRDefault="000A3D0C">
      <w:pPr>
        <w:ind w:left="420"/>
        <w:jc w:val="both"/>
        <w:rPr>
          <w:rFonts w:ascii="Calibri Light" w:hAnsi="Calibri Light"/>
          <w:color w:val="000000"/>
          <w:sz w:val="22"/>
          <w:szCs w:val="22"/>
        </w:rPr>
      </w:pPr>
    </w:p>
    <w:p w:rsidR="000A3D0C" w:rsidRDefault="000A3D0C">
      <w:pPr>
        <w:jc w:val="both"/>
        <w:rPr>
          <w:rFonts w:ascii="Calibri Light" w:hAnsi="Calibri Light"/>
          <w:sz w:val="22"/>
          <w:szCs w:val="22"/>
        </w:rPr>
      </w:pPr>
    </w:p>
    <w:p w:rsidR="000A3D0C" w:rsidRDefault="00615AA6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>Ako  kandidati/kandidatkinja  ne pristupi testiranju u navedenom vremenu ili pristupi nakon vremena određenog za početak testiranja, ne smatra se kandidatom/kandidatkinjom  natječaja.</w:t>
      </w:r>
    </w:p>
    <w:p w:rsidR="000A3D0C" w:rsidRDefault="000A3D0C">
      <w:pPr>
        <w:jc w:val="both"/>
        <w:rPr>
          <w:rFonts w:ascii="Calibri Light" w:hAnsi="Calibri Light"/>
          <w:sz w:val="22"/>
          <w:szCs w:val="22"/>
        </w:rPr>
      </w:pPr>
    </w:p>
    <w:p w:rsidR="000A3D0C" w:rsidRDefault="00615AA6">
      <w:pPr>
        <w:jc w:val="both"/>
        <w:rPr>
          <w:b/>
          <w:sz w:val="20"/>
          <w:szCs w:val="20"/>
        </w:rPr>
      </w:pPr>
      <w:r>
        <w:rPr>
          <w:rFonts w:ascii="Calibri Light" w:hAnsi="Calibri Light"/>
          <w:b/>
          <w:sz w:val="22"/>
          <w:szCs w:val="22"/>
        </w:rPr>
        <w:t>PRAVILA TESTIRANJA:</w:t>
      </w:r>
    </w:p>
    <w:p w:rsidR="000A3D0C" w:rsidRDefault="000A3D0C">
      <w:pPr>
        <w:jc w:val="both"/>
        <w:rPr>
          <w:rFonts w:ascii="Calibri Light" w:hAnsi="Calibri Light"/>
          <w:b/>
          <w:sz w:val="22"/>
          <w:szCs w:val="22"/>
        </w:rPr>
      </w:pPr>
    </w:p>
    <w:p w:rsidR="000A3D0C" w:rsidRDefault="00615AA6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Sukladno odredbama Pravilnika o načinu i postupku zapošljavanja u Osnovnoj školi „Gustav Krklec” Maruševec, obavit će se provjera znanja i sposobnosti kandidata/kinja. </w:t>
      </w:r>
    </w:p>
    <w:p w:rsidR="000A3D0C" w:rsidRDefault="00615AA6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>Provjera se  sastoji  od dva dijela, pisane provjere kandidata/kinja  (testiranja) i razgovora (intervjua) kandidata/kinja s Povjerenstvom.</w:t>
      </w:r>
    </w:p>
    <w:p w:rsidR="000A3D0C" w:rsidRDefault="00615AA6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Kandidati/kandidatkinje dužni  su ponijeti sa sobom osobnu iskaznicu ili drugu identifikacijsku javnu ispravu na temelju koje se utvrđuje identitet kandidata/kinje prije testiranja.</w:t>
      </w:r>
    </w:p>
    <w:p w:rsidR="000A3D0C" w:rsidRDefault="00615AA6">
      <w:pPr>
        <w:jc w:val="both"/>
      </w:pPr>
      <w:r>
        <w:rPr>
          <w:rFonts w:ascii="Calibri Light" w:hAnsi="Calibri Light"/>
          <w:sz w:val="22"/>
          <w:szCs w:val="22"/>
        </w:rPr>
        <w:t>Testiranju ne može pristupiti kandidat/kinja koji ne može dokazati identitet i osobe za koje je Povjerenstvo utvrdilo da ne ispunjavaju formalne uvjete iz natječaja te čije prijave nisu pravodobne ili potpune.</w:t>
      </w:r>
    </w:p>
    <w:p w:rsidR="000A3D0C" w:rsidRDefault="00615AA6">
      <w:pPr>
        <w:jc w:val="both"/>
      </w:pPr>
      <w:r>
        <w:rPr>
          <w:rFonts w:ascii="Calibri Light" w:hAnsi="Calibri Light"/>
          <w:sz w:val="22"/>
          <w:szCs w:val="22"/>
        </w:rPr>
        <w:t>Nakon utvrđivanja identiteta kandidatima  Povjerenstvo će podijeliti testove i listiće sa zaporkama kandidatima.</w:t>
      </w:r>
    </w:p>
    <w:p w:rsidR="000A3D0C" w:rsidRDefault="00615AA6">
      <w:pPr>
        <w:jc w:val="both"/>
      </w:pPr>
      <w:r>
        <w:rPr>
          <w:rFonts w:ascii="Calibri Light" w:hAnsi="Calibri Light"/>
          <w:sz w:val="22"/>
          <w:szCs w:val="22"/>
        </w:rPr>
        <w:t xml:space="preserve">Po zaprimanju testa kandidat je dužan vlastoručno upisati ime i prezime te zaporku i peteroznamenkasti broj za  to označenom mjestu na listić za zaporke, a na test zaporku i peteroznamenkasti broj. </w:t>
      </w:r>
    </w:p>
    <w:p w:rsidR="000A3D0C" w:rsidRDefault="00615AA6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 xml:space="preserve">Test se piše isključivo kemijskom olovkom. </w:t>
      </w:r>
    </w:p>
    <w:p w:rsidR="000A3D0C" w:rsidRDefault="00615AA6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 xml:space="preserve">Test sadrži 10 pitanja. Predviđeno vrijeme testiranja je 45 minuta. Maksimalni broj bodova je 10.         </w:t>
      </w:r>
    </w:p>
    <w:p w:rsidR="000A3D0C" w:rsidRDefault="00615AA6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 xml:space="preserve"> Za vrijeme testiranja </w:t>
      </w:r>
      <w:r>
        <w:rPr>
          <w:rFonts w:ascii="Calibri Light" w:hAnsi="Calibri Light"/>
          <w:b/>
          <w:sz w:val="22"/>
          <w:szCs w:val="22"/>
        </w:rPr>
        <w:t>nije dopušteno:</w:t>
      </w:r>
    </w:p>
    <w:p w:rsidR="000A3D0C" w:rsidRDefault="00615AA6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>koristiti se bilo kakvom literaturom odnosno bilješkama,</w:t>
      </w:r>
    </w:p>
    <w:p w:rsidR="000A3D0C" w:rsidRDefault="00615AA6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>koristiti mobitel ili druga komunikacijska sredstva,</w:t>
      </w:r>
    </w:p>
    <w:p w:rsidR="000A3D0C" w:rsidRDefault="00615AA6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>napuštati prostoriju u kojoj se testiranje odvija i</w:t>
      </w:r>
    </w:p>
    <w:p w:rsidR="000A3D0C" w:rsidRDefault="00615AA6">
      <w:pPr>
        <w:numPr>
          <w:ilvl w:val="0"/>
          <w:numId w:val="2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razgovarati  s ostalim kandidatima/kandidatkinjama</w:t>
      </w:r>
    </w:p>
    <w:p w:rsidR="000A3D0C" w:rsidRDefault="000A3D0C">
      <w:pPr>
        <w:ind w:left="720"/>
        <w:jc w:val="both"/>
        <w:rPr>
          <w:rFonts w:ascii="Calibri Light" w:hAnsi="Calibri Light"/>
          <w:sz w:val="22"/>
          <w:szCs w:val="22"/>
        </w:rPr>
      </w:pPr>
    </w:p>
    <w:p w:rsidR="000A3D0C" w:rsidRDefault="00615AA6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lastRenderedPageBreak/>
        <w:t>Ukoliko kandidat/kandidatkinja  postupi suprotno pravilima testiranja, bit će udaljen s testiranja, a njegov rezultat Povjerenstvo neće priznati niti vrednovati.</w:t>
      </w:r>
    </w:p>
    <w:p w:rsidR="000A3D0C" w:rsidRDefault="00615AA6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>Nakon obavljenog testiranja Povjerenstvo utvrđuje rezultat testiranja za svakog kandidata/kandidatkinju  koji je pristupio testiranju. Pravo na pristup razgovoru s Povjerenstvom ostvaruje kandidat koji je na testu ostvario najmanje 5 bodova od ukupno 10 mogućih bodova.</w:t>
      </w:r>
    </w:p>
    <w:p w:rsidR="000A3D0C" w:rsidRDefault="00615AA6">
      <w:pPr>
        <w:jc w:val="both"/>
      </w:pPr>
      <w:r>
        <w:rPr>
          <w:rFonts w:ascii="Calibri Light" w:hAnsi="Calibri Light"/>
          <w:sz w:val="22"/>
          <w:szCs w:val="22"/>
        </w:rPr>
        <w:t xml:space="preserve">Ako kandidat/kinja zadovolji  na pisanom testu, poziva se na razgovor s Povjerenstvom. </w:t>
      </w:r>
    </w:p>
    <w:p w:rsidR="000A3D0C" w:rsidRDefault="000A3D0C">
      <w:pPr>
        <w:jc w:val="both"/>
        <w:rPr>
          <w:rFonts w:ascii="Calibri Light" w:hAnsi="Calibri Light"/>
          <w:sz w:val="20"/>
          <w:szCs w:val="20"/>
        </w:rPr>
      </w:pPr>
    </w:p>
    <w:p w:rsidR="000A3D0C" w:rsidRPr="00615AA6" w:rsidRDefault="00615AA6">
      <w:pPr>
        <w:jc w:val="both"/>
        <w:rPr>
          <w:sz w:val="22"/>
          <w:szCs w:val="22"/>
        </w:rPr>
      </w:pPr>
      <w:r w:rsidRPr="00615AA6">
        <w:rPr>
          <w:rFonts w:ascii="Calibri Light" w:hAnsi="Calibri Light"/>
          <w:sz w:val="22"/>
          <w:szCs w:val="22"/>
        </w:rPr>
        <w:t>Razgovor s Povjerenstvom održat će se istog dana.</w:t>
      </w:r>
    </w:p>
    <w:p w:rsidR="000A3D0C" w:rsidRDefault="000A3D0C">
      <w:pPr>
        <w:jc w:val="both"/>
        <w:rPr>
          <w:rFonts w:ascii="Calibri Light" w:hAnsi="Calibri Light"/>
          <w:sz w:val="20"/>
          <w:szCs w:val="20"/>
        </w:rPr>
      </w:pPr>
    </w:p>
    <w:p w:rsidR="000A3D0C" w:rsidRDefault="00615AA6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Ako kandidat/kinja ne pristupi razgovoru s Povjerenstvom u navedenom vremenu ili pristupi nakon vremena određenog za početak razgovora, ne smatra se kandidatom/kinjom  natječaja.</w:t>
      </w:r>
    </w:p>
    <w:p w:rsidR="000A3D0C" w:rsidRDefault="000A3D0C">
      <w:pPr>
        <w:jc w:val="both"/>
        <w:rPr>
          <w:rFonts w:ascii="Calibri Light" w:hAnsi="Calibri Light"/>
          <w:sz w:val="22"/>
          <w:szCs w:val="22"/>
        </w:rPr>
      </w:pPr>
    </w:p>
    <w:p w:rsidR="000A3D0C" w:rsidRDefault="00615AA6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Povjerenstvo na razgovoru  s kandidatima/kinjama utvrđuje znanja, sposobnosti, interese i motivaciju za rad u Školi.</w:t>
      </w:r>
    </w:p>
    <w:p w:rsidR="000A3D0C" w:rsidRDefault="00615AA6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Smatra se da je kandidat/kinja zadovoljio na  razgovoru ako je ostvario  najmanje 5 bodova od ukupno 10 mogućih bodova. </w:t>
      </w:r>
    </w:p>
    <w:p w:rsidR="000A3D0C" w:rsidRDefault="00615AA6">
      <w:p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Nakon provedenog razgovora (intervjua) Povjerenstvo utvrđuje rang-listu kandidata/kinja prema ukupnom broju bodova ostvarenih na pismenom testiranju i intervjuu.</w:t>
      </w:r>
    </w:p>
    <w:p w:rsidR="000A3D0C" w:rsidRDefault="000A3D0C">
      <w:pPr>
        <w:jc w:val="both"/>
        <w:rPr>
          <w:rFonts w:ascii="Calibri Light" w:hAnsi="Calibri Light"/>
          <w:sz w:val="22"/>
          <w:szCs w:val="22"/>
        </w:rPr>
      </w:pPr>
    </w:p>
    <w:p w:rsidR="000A3D0C" w:rsidRDefault="00615AA6">
      <w:pPr>
        <w:jc w:val="both"/>
      </w:pPr>
      <w:r>
        <w:rPr>
          <w:rStyle w:val="ListLabel23"/>
          <w:rFonts w:ascii="Calibri Light" w:hAnsi="Calibri Light"/>
          <w:b/>
          <w:sz w:val="22"/>
          <w:szCs w:val="22"/>
        </w:rPr>
        <w:t>Pravni i drugi izvori za pripremanje kandidata za testiranje su:</w:t>
      </w:r>
    </w:p>
    <w:p w:rsidR="00552E88" w:rsidRPr="00552E88" w:rsidRDefault="00552E88" w:rsidP="00552E88">
      <w:pPr>
        <w:pStyle w:val="Odlomakpopisa"/>
        <w:numPr>
          <w:ilvl w:val="0"/>
          <w:numId w:val="5"/>
        </w:numPr>
        <w:overflowPunct/>
        <w:spacing w:line="276" w:lineRule="auto"/>
        <w:rPr>
          <w:rFonts w:ascii="Calibri Light" w:hAnsi="Calibri Light" w:cs="Calibri Light"/>
          <w:bCs/>
          <w:sz w:val="22"/>
          <w:szCs w:val="22"/>
        </w:rPr>
      </w:pPr>
      <w:r w:rsidRPr="00552E88">
        <w:rPr>
          <w:rFonts w:ascii="Calibri Light" w:hAnsi="Calibri Light" w:cs="Calibri Light"/>
          <w:sz w:val="22"/>
          <w:szCs w:val="22"/>
        </w:rPr>
        <w:t xml:space="preserve">Zakon o odgoju i obrazovanju u osnovnoj i srednjoj školi </w:t>
      </w:r>
      <w:r w:rsidRPr="00552E88">
        <w:rPr>
          <w:rFonts w:ascii="Calibri Light" w:hAnsi="Calibri Light" w:cs="Calibri Light"/>
          <w:bCs/>
          <w:sz w:val="22"/>
          <w:szCs w:val="22"/>
        </w:rPr>
        <w:t>(NN 87/08, 86/09, 92/10, 105/10, 90/11, 5/12, 16/12, 86/12, 126/12, 94/13, 152/14, 07/17, 68/18, 98/19),</w:t>
      </w:r>
    </w:p>
    <w:p w:rsidR="00552E88" w:rsidRPr="00552E88" w:rsidRDefault="00DA1C71" w:rsidP="00552E88">
      <w:pPr>
        <w:pStyle w:val="Odlomakpopisa"/>
        <w:numPr>
          <w:ilvl w:val="0"/>
          <w:numId w:val="5"/>
        </w:numPr>
        <w:overflowPunct/>
        <w:spacing w:line="276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Uredba o uredskom poslovanju</w:t>
      </w:r>
      <w:r w:rsidR="00552E88" w:rsidRPr="00552E88">
        <w:rPr>
          <w:rFonts w:ascii="Calibri Light" w:hAnsi="Calibri Light" w:cs="Calibri Light"/>
          <w:sz w:val="22"/>
          <w:szCs w:val="22"/>
        </w:rPr>
        <w:t xml:space="preserve"> (NN 7/09),</w:t>
      </w:r>
    </w:p>
    <w:p w:rsidR="00552E88" w:rsidRPr="00552E88" w:rsidRDefault="00552E88" w:rsidP="00552E88">
      <w:pPr>
        <w:pStyle w:val="Odlomakpopisa"/>
        <w:numPr>
          <w:ilvl w:val="0"/>
          <w:numId w:val="5"/>
        </w:numPr>
        <w:overflowPunct/>
        <w:spacing w:line="276" w:lineRule="auto"/>
        <w:rPr>
          <w:rFonts w:ascii="Calibri Light" w:hAnsi="Calibri Light" w:cs="Calibri Light"/>
          <w:sz w:val="22"/>
          <w:szCs w:val="22"/>
        </w:rPr>
      </w:pPr>
      <w:r w:rsidRPr="00552E88">
        <w:rPr>
          <w:rFonts w:ascii="Calibri Light" w:hAnsi="Calibri Light" w:cs="Calibri Light"/>
          <w:sz w:val="22"/>
          <w:szCs w:val="22"/>
        </w:rPr>
        <w:t>Zakon o radu (NN 93/14, 127/17),</w:t>
      </w:r>
    </w:p>
    <w:p w:rsidR="00552E88" w:rsidRPr="00552E88" w:rsidRDefault="00552E88" w:rsidP="00552E88">
      <w:pPr>
        <w:pStyle w:val="Odlomakpopisa"/>
        <w:numPr>
          <w:ilvl w:val="0"/>
          <w:numId w:val="5"/>
        </w:numPr>
        <w:overflowPunct/>
        <w:spacing w:line="276" w:lineRule="auto"/>
        <w:rPr>
          <w:rFonts w:ascii="Calibri Light" w:hAnsi="Calibri Light" w:cs="Calibri Light"/>
          <w:sz w:val="22"/>
          <w:szCs w:val="22"/>
        </w:rPr>
      </w:pPr>
      <w:r w:rsidRPr="00552E88">
        <w:rPr>
          <w:rFonts w:ascii="Calibri Light" w:hAnsi="Calibri Light" w:cs="Calibri Light"/>
          <w:sz w:val="22"/>
          <w:szCs w:val="22"/>
        </w:rPr>
        <w:t>Pravilnik o djelokrugu rada tajnika (NN 40/14),</w:t>
      </w:r>
    </w:p>
    <w:p w:rsidR="00552E88" w:rsidRPr="00552E88" w:rsidRDefault="00552E88" w:rsidP="00552E88">
      <w:pPr>
        <w:pStyle w:val="Odlomakpopisa"/>
        <w:numPr>
          <w:ilvl w:val="0"/>
          <w:numId w:val="5"/>
        </w:numPr>
        <w:overflowPunct/>
        <w:spacing w:line="276" w:lineRule="auto"/>
        <w:rPr>
          <w:rFonts w:ascii="Calibri Light" w:hAnsi="Calibri Light" w:cs="Calibri Light"/>
          <w:sz w:val="22"/>
          <w:szCs w:val="22"/>
        </w:rPr>
      </w:pPr>
      <w:r w:rsidRPr="00552E88">
        <w:rPr>
          <w:rFonts w:ascii="Calibri Light" w:hAnsi="Calibri Light" w:cs="Calibri Light"/>
          <w:sz w:val="22"/>
          <w:szCs w:val="22"/>
        </w:rPr>
        <w:t>Kolektivni ugovor za zaposlenike u osnovnoškolskim ustanovama (NN 51/2018) ,</w:t>
      </w:r>
    </w:p>
    <w:p w:rsidR="00552E88" w:rsidRPr="00DA1C71" w:rsidRDefault="00552E88" w:rsidP="00552E88">
      <w:pPr>
        <w:pStyle w:val="Odlomakpopisa"/>
        <w:numPr>
          <w:ilvl w:val="0"/>
          <w:numId w:val="5"/>
        </w:numPr>
        <w:overflowPunct/>
        <w:spacing w:line="276" w:lineRule="auto"/>
        <w:rPr>
          <w:rFonts w:ascii="Calibri Light" w:hAnsi="Calibri Light" w:cs="Calibri Light"/>
          <w:sz w:val="22"/>
          <w:szCs w:val="22"/>
        </w:rPr>
      </w:pPr>
      <w:r w:rsidRPr="00552E88">
        <w:rPr>
          <w:rFonts w:ascii="Calibri Light" w:hAnsi="Calibri Light" w:cs="Calibri Light"/>
          <w:sz w:val="22"/>
          <w:szCs w:val="22"/>
        </w:rPr>
        <w:t>Statut Osnovne škole „Gustav Krklec“ Maruševec (</w:t>
      </w:r>
      <w:hyperlink r:id="rId6" w:history="1">
        <w:r w:rsidRPr="00552E88">
          <w:rPr>
            <w:rStyle w:val="Hiperveza"/>
            <w:rFonts w:ascii="Calibri Light" w:hAnsi="Calibri Light" w:cs="Calibri Light"/>
            <w:sz w:val="22"/>
            <w:szCs w:val="22"/>
          </w:rPr>
          <w:t>http://os-gkrklec-calinec.skole.hr/pravilnici</w:t>
        </w:r>
      </w:hyperlink>
      <w:r w:rsidRPr="00552E88">
        <w:rPr>
          <w:rFonts w:ascii="Calibri Light" w:hAnsi="Calibri Light" w:cs="Calibri Light"/>
          <w:sz w:val="22"/>
          <w:szCs w:val="22"/>
        </w:rPr>
        <w:t>)</w:t>
      </w:r>
      <w:r w:rsidRPr="00552E88">
        <w:rPr>
          <w:rFonts w:ascii="Calibri Light" w:hAnsi="Calibri Light" w:cs="Calibri Light"/>
          <w:color w:val="000000" w:themeColor="text1"/>
          <w:sz w:val="22"/>
          <w:szCs w:val="22"/>
        </w:rPr>
        <w:t>,</w:t>
      </w:r>
    </w:p>
    <w:p w:rsidR="00DA1C71" w:rsidRPr="00552E88" w:rsidRDefault="00DA1C71" w:rsidP="00552E88">
      <w:pPr>
        <w:pStyle w:val="Odlomakpopisa"/>
        <w:numPr>
          <w:ilvl w:val="0"/>
          <w:numId w:val="5"/>
        </w:numPr>
        <w:overflowPunct/>
        <w:spacing w:line="276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>Pravilnik o radu Osnovne škole „Gustav Krklec“ Maruševec, 2015., (</w:t>
      </w:r>
      <w:hyperlink r:id="rId7" w:history="1">
        <w:r w:rsidRPr="00552E88">
          <w:rPr>
            <w:rStyle w:val="Hiperveza"/>
            <w:rFonts w:ascii="Calibri Light" w:hAnsi="Calibri Light" w:cs="Calibri Light"/>
            <w:sz w:val="22"/>
            <w:szCs w:val="22"/>
          </w:rPr>
          <w:t>http://os-gkrklec-calinec.skole.hr/pravilnici</w:t>
        </w:r>
      </w:hyperlink>
      <w:r w:rsidRPr="00DA1C71">
        <w:rPr>
          <w:rStyle w:val="Hiperveza"/>
          <w:rFonts w:ascii="Calibri Light" w:hAnsi="Calibri Light" w:cs="Calibri Light"/>
          <w:color w:val="000000" w:themeColor="text1"/>
          <w:sz w:val="22"/>
          <w:szCs w:val="22"/>
          <w:u w:val="none"/>
        </w:rPr>
        <w:t>).</w:t>
      </w:r>
    </w:p>
    <w:p w:rsidR="000A3D0C" w:rsidRDefault="000A3D0C">
      <w:pPr>
        <w:jc w:val="both"/>
        <w:rPr>
          <w:rFonts w:ascii="Calibri Light" w:hAnsi="Calibri Light"/>
          <w:b/>
          <w:bCs/>
          <w:sz w:val="22"/>
          <w:szCs w:val="22"/>
        </w:rPr>
      </w:pPr>
    </w:p>
    <w:p w:rsidR="000A3D0C" w:rsidRDefault="00615AA6">
      <w:pPr>
        <w:jc w:val="both"/>
      </w:pPr>
      <w:r>
        <w:rPr>
          <w:rFonts w:ascii="Calibri Light" w:hAnsi="Calibri Light"/>
          <w:sz w:val="22"/>
          <w:szCs w:val="22"/>
        </w:rPr>
        <w:t>Rezultat ukupnog testiranja i rang-listu kandidata Povjerenstvo će objaviti na web stranici Osnovne škole „Gustav Krklec” Maruševec –</w:t>
      </w:r>
      <w:r>
        <w:rPr>
          <w:rFonts w:ascii="Calibri Light" w:hAnsi="Calibri Light"/>
          <w:color w:val="C9211E"/>
          <w:sz w:val="22"/>
          <w:szCs w:val="22"/>
        </w:rPr>
        <w:t xml:space="preserve"> </w:t>
      </w:r>
      <w:hyperlink r:id="rId8">
        <w:r>
          <w:rPr>
            <w:rStyle w:val="Internetskapoveznica"/>
            <w:rFonts w:ascii="Calibri Light" w:hAnsi="Calibri Light"/>
            <w:color w:val="3465A4"/>
            <w:sz w:val="22"/>
            <w:szCs w:val="22"/>
          </w:rPr>
          <w:t>http://os-gkrklec-calinec.skole.hr/natjecaji</w:t>
        </w:r>
      </w:hyperlink>
      <w:r>
        <w:rPr>
          <w:rFonts w:ascii="Calibri Light" w:hAnsi="Calibri Light"/>
          <w:color w:val="000000"/>
          <w:sz w:val="22"/>
          <w:szCs w:val="22"/>
        </w:rPr>
        <w:t>.</w:t>
      </w:r>
    </w:p>
    <w:p w:rsidR="000A3D0C" w:rsidRDefault="00615AA6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 xml:space="preserve">      </w:t>
      </w:r>
    </w:p>
    <w:p w:rsidR="000A3D0C" w:rsidRDefault="00615AA6">
      <w:pPr>
        <w:jc w:val="both"/>
      </w:pPr>
      <w:r>
        <w:rPr>
          <w:rFonts w:ascii="Calibri Light" w:hAnsi="Calibri Light"/>
          <w:sz w:val="22"/>
          <w:szCs w:val="22"/>
        </w:rPr>
        <w:t>Poziv za pismeno testiranje objavljen  je da</w:t>
      </w:r>
      <w:r>
        <w:rPr>
          <w:rFonts w:ascii="Calibri Light" w:hAnsi="Calibri Light"/>
          <w:color w:val="000000"/>
          <w:sz w:val="22"/>
          <w:szCs w:val="22"/>
        </w:rPr>
        <w:t xml:space="preserve">na </w:t>
      </w:r>
      <w:r w:rsidR="00221ECB">
        <w:rPr>
          <w:rFonts w:ascii="Calibri Light" w:hAnsi="Calibri Light"/>
          <w:color w:val="000000"/>
          <w:sz w:val="22"/>
          <w:szCs w:val="22"/>
        </w:rPr>
        <w:t>15</w:t>
      </w:r>
      <w:bookmarkStart w:id="0" w:name="_GoBack"/>
      <w:bookmarkEnd w:id="0"/>
      <w:r>
        <w:rPr>
          <w:rFonts w:ascii="Calibri Light" w:hAnsi="Calibri Light"/>
          <w:color w:val="000000"/>
          <w:sz w:val="22"/>
          <w:szCs w:val="22"/>
        </w:rPr>
        <w:t>.</w:t>
      </w:r>
      <w:r w:rsidR="002434F0">
        <w:rPr>
          <w:rFonts w:ascii="Calibri Light" w:hAnsi="Calibri Light"/>
          <w:color w:val="000000"/>
          <w:sz w:val="22"/>
          <w:szCs w:val="22"/>
        </w:rPr>
        <w:t>6</w:t>
      </w:r>
      <w:r>
        <w:rPr>
          <w:rFonts w:ascii="Calibri Light" w:hAnsi="Calibri Light"/>
          <w:color w:val="000000"/>
          <w:sz w:val="22"/>
          <w:szCs w:val="22"/>
        </w:rPr>
        <w:t>.2020. g</w:t>
      </w:r>
      <w:r>
        <w:rPr>
          <w:rFonts w:ascii="Calibri Light" w:hAnsi="Calibri Light"/>
          <w:sz w:val="22"/>
          <w:szCs w:val="22"/>
        </w:rPr>
        <w:t>odine  na mrežnoj stranici Osnovne škole „Gustav Krklec” Maruševec -</w:t>
      </w:r>
      <w:r>
        <w:rPr>
          <w:rFonts w:ascii="Calibri Light" w:hAnsi="Calibri Light"/>
          <w:color w:val="C9211E"/>
          <w:sz w:val="22"/>
          <w:szCs w:val="22"/>
        </w:rPr>
        <w:t xml:space="preserve"> </w:t>
      </w:r>
      <w:hyperlink r:id="rId9">
        <w:r>
          <w:rPr>
            <w:rStyle w:val="Internetskapoveznica"/>
            <w:rFonts w:ascii="Calibri Light" w:hAnsi="Calibri Light"/>
            <w:color w:val="3465A4"/>
            <w:sz w:val="22"/>
            <w:szCs w:val="22"/>
          </w:rPr>
          <w:t>http://os-gkrklec-calinec.skole.hr/natjecaji</w:t>
        </w:r>
      </w:hyperlink>
      <w:r>
        <w:rPr>
          <w:rFonts w:ascii="Calibri Light" w:hAnsi="Calibri Light"/>
          <w:color w:val="000000"/>
          <w:sz w:val="22"/>
          <w:szCs w:val="22"/>
        </w:rPr>
        <w:t>.</w:t>
      </w:r>
    </w:p>
    <w:p w:rsidR="000A3D0C" w:rsidRDefault="000A3D0C">
      <w:pPr>
        <w:jc w:val="both"/>
        <w:rPr>
          <w:rFonts w:ascii="Calibri Light" w:hAnsi="Calibri Light"/>
          <w:sz w:val="22"/>
          <w:szCs w:val="22"/>
        </w:rPr>
      </w:pPr>
    </w:p>
    <w:p w:rsidR="000A3D0C" w:rsidRDefault="00615AA6">
      <w:pPr>
        <w:jc w:val="both"/>
        <w:rPr>
          <w:sz w:val="20"/>
          <w:szCs w:val="20"/>
        </w:rPr>
      </w:pPr>
      <w:r>
        <w:rPr>
          <w:rFonts w:ascii="Calibri Light" w:hAnsi="Calibri Light"/>
          <w:sz w:val="22"/>
          <w:szCs w:val="22"/>
        </w:rPr>
        <w:t xml:space="preserve">                                                                            </w:t>
      </w:r>
    </w:p>
    <w:p w:rsidR="000A3D0C" w:rsidRDefault="000A3D0C">
      <w:pPr>
        <w:jc w:val="both"/>
        <w:rPr>
          <w:rFonts w:ascii="Calibri Light" w:hAnsi="Calibri Light"/>
          <w:sz w:val="22"/>
          <w:szCs w:val="22"/>
        </w:rPr>
      </w:pPr>
    </w:p>
    <w:p w:rsidR="000A3D0C" w:rsidRDefault="00615AA6">
      <w:pPr>
        <w:jc w:val="both"/>
      </w:pPr>
      <w:r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i/>
          <w:iCs/>
          <w:sz w:val="22"/>
          <w:szCs w:val="22"/>
        </w:rPr>
        <w:t xml:space="preserve">  - Povjerenstvo za provedbu natječaja</w:t>
      </w:r>
    </w:p>
    <w:sectPr w:rsidR="000A3D0C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2470"/>
    <w:multiLevelType w:val="multilevel"/>
    <w:tmpl w:val="483211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24E4656"/>
    <w:multiLevelType w:val="hybridMultilevel"/>
    <w:tmpl w:val="BC080E0E"/>
    <w:lvl w:ilvl="0" w:tplc="B52AC26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85456"/>
    <w:multiLevelType w:val="multilevel"/>
    <w:tmpl w:val="4D869588"/>
    <w:lvl w:ilvl="0">
      <w:start w:val="1"/>
      <w:numFmt w:val="bullet"/>
      <w:lvlText w:val="-"/>
      <w:lvlJc w:val="left"/>
      <w:pPr>
        <w:ind w:left="4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1A65CB"/>
    <w:multiLevelType w:val="multilevel"/>
    <w:tmpl w:val="E4D2E0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D0C"/>
    <w:rsid w:val="000A3D0C"/>
    <w:rsid w:val="00221ECB"/>
    <w:rsid w:val="002434F0"/>
    <w:rsid w:val="004553FB"/>
    <w:rsid w:val="00552E88"/>
    <w:rsid w:val="00615AA6"/>
    <w:rsid w:val="00731F48"/>
    <w:rsid w:val="00B07005"/>
    <w:rsid w:val="00DA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1066"/>
  <w15:docId w15:val="{FD0C31D1-C1DC-4940-873C-5864E9EB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04A"/>
    <w:pPr>
      <w:overflowPunct w:val="0"/>
    </w:pPr>
    <w:rPr>
      <w:rFonts w:ascii="Times New Roman" w:eastAsia="Times New Roman" w:hAnsi="Times New Roman" w:cs="Times New Roman"/>
      <w:kern w:val="0"/>
      <w:sz w:val="24"/>
      <w:lang w:eastAsia="hr-HR" w:bidi="ar-SA"/>
    </w:rPr>
  </w:style>
  <w:style w:type="paragraph" w:styleId="Naslov2">
    <w:name w:val="heading 2"/>
    <w:basedOn w:val="Stilnaslova"/>
    <w:next w:val="Tijeloteksta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01104A"/>
    <w:rPr>
      <w:color w:val="0000FF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DF66B8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ListLabel1">
    <w:name w:val="ListLabel 1"/>
    <w:qFormat/>
    <w:rPr>
      <w:rFonts w:eastAsia="Times New Roman" w:cs="Times New Roman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color w:val="0000FF"/>
      <w:sz w:val="20"/>
      <w:szCs w:val="20"/>
      <w:u w:val="single"/>
    </w:rPr>
  </w:style>
  <w:style w:type="character" w:customStyle="1" w:styleId="ListLabel10">
    <w:name w:val="ListLabel 10"/>
    <w:qFormat/>
    <w:rPr>
      <w:rFonts w:cs="Times New Roman"/>
      <w:sz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Times New Roman"/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color w:val="C9211E"/>
      <w:sz w:val="20"/>
      <w:szCs w:val="20"/>
      <w:u w:val="single"/>
    </w:rPr>
  </w:style>
  <w:style w:type="character" w:customStyle="1" w:styleId="ListLabel89">
    <w:name w:val="ListLabel 89"/>
    <w:qFormat/>
    <w:rPr>
      <w:rFonts w:ascii="Calibri Light" w:eastAsia="Times New Roman" w:hAnsi="Calibri Light" w:cstheme="minorHAnsi"/>
      <w:color w:val="000000"/>
      <w:sz w:val="22"/>
      <w:szCs w:val="22"/>
      <w:lang w:eastAsia="hr-HR"/>
    </w:rPr>
  </w:style>
  <w:style w:type="character" w:customStyle="1" w:styleId="ListLabel85">
    <w:name w:val="ListLabel 85"/>
    <w:qFormat/>
    <w:rPr>
      <w:rFonts w:ascii="Calibri Light" w:eastAsia="Times New Roman" w:hAnsi="Calibri Light" w:cstheme="minorHAnsi"/>
      <w:color w:val="auto"/>
      <w:sz w:val="22"/>
      <w:szCs w:val="22"/>
      <w:lang w:eastAsia="hr-HR"/>
    </w:rPr>
  </w:style>
  <w:style w:type="character" w:customStyle="1" w:styleId="ListLabel84">
    <w:name w:val="ListLabel 84"/>
    <w:qFormat/>
    <w:rPr>
      <w:rFonts w:ascii="Calibri Light" w:eastAsia="Times New Roman" w:hAnsi="Calibri Light" w:cstheme="minorHAnsi"/>
      <w:bCs/>
      <w:color w:val="auto"/>
      <w:sz w:val="22"/>
      <w:szCs w:val="22"/>
      <w:lang w:eastAsia="hr-HR"/>
    </w:rPr>
  </w:style>
  <w:style w:type="character" w:customStyle="1" w:styleId="ListLabel86">
    <w:name w:val="ListLabel 86"/>
    <w:qFormat/>
    <w:rPr>
      <w:rFonts w:ascii="Calibri Light" w:eastAsia="Times New Roman" w:hAnsi="Calibri Light" w:cstheme="minorHAnsi"/>
      <w:color w:val="auto"/>
      <w:sz w:val="22"/>
      <w:szCs w:val="22"/>
      <w:shd w:val="clear" w:color="auto" w:fill="FFFFFF"/>
      <w:lang w:eastAsia="hr-HR"/>
    </w:rPr>
  </w:style>
  <w:style w:type="character" w:customStyle="1" w:styleId="ListLabel87">
    <w:name w:val="ListLabel 87"/>
    <w:qFormat/>
    <w:rPr>
      <w:rFonts w:ascii="Calibri Light" w:hAnsi="Calibri Light" w:cstheme="minorHAnsi"/>
      <w:color w:val="auto"/>
      <w:sz w:val="22"/>
      <w:szCs w:val="22"/>
      <w:highlight w:val="white"/>
      <w:u w:val="none"/>
    </w:rPr>
  </w:style>
  <w:style w:type="character" w:customStyle="1" w:styleId="ListLabel88">
    <w:name w:val="ListLabel 88"/>
    <w:qFormat/>
    <w:rPr>
      <w:rFonts w:ascii="Calibri Light" w:eastAsia="Times New Roman" w:hAnsi="Calibri Light" w:cstheme="minorHAnsi"/>
      <w:color w:val="auto"/>
      <w:sz w:val="22"/>
      <w:szCs w:val="22"/>
      <w:highlight w:val="white"/>
      <w:u w:val="none"/>
      <w:lang w:eastAsia="hr-HR"/>
    </w:rPr>
  </w:style>
  <w:style w:type="character" w:customStyle="1" w:styleId="ListLabel90">
    <w:name w:val="ListLabel 90"/>
    <w:qFormat/>
    <w:rPr>
      <w:rFonts w:ascii="Calibri Light" w:hAnsi="Calibri Light" w:cs="Times New Roman"/>
      <w:sz w:val="22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Times New Roman"/>
      <w:sz w:val="20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Calibri Light" w:hAnsi="Calibri Light"/>
      <w:color w:val="C9211E"/>
      <w:sz w:val="22"/>
      <w:szCs w:val="22"/>
      <w:u w:val="single"/>
    </w:rPr>
  </w:style>
  <w:style w:type="character" w:customStyle="1" w:styleId="ListLabel109">
    <w:name w:val="ListLabel 109"/>
    <w:qFormat/>
    <w:rPr>
      <w:rFonts w:ascii="Calibri Light" w:eastAsia="Times New Roman" w:hAnsi="Calibri Light" w:cstheme="minorHAnsi"/>
      <w:color w:val="auto"/>
      <w:sz w:val="22"/>
      <w:szCs w:val="22"/>
      <w:lang w:eastAsia="hr-HR"/>
    </w:rPr>
  </w:style>
  <w:style w:type="character" w:customStyle="1" w:styleId="ListLabel110">
    <w:name w:val="ListLabel 110"/>
    <w:qFormat/>
    <w:rPr>
      <w:rFonts w:ascii="Calibri Light" w:eastAsia="Times New Roman" w:hAnsi="Calibri Light" w:cstheme="minorHAnsi"/>
      <w:bCs/>
      <w:color w:val="auto"/>
      <w:sz w:val="22"/>
      <w:szCs w:val="22"/>
      <w:lang w:eastAsia="hr-HR"/>
    </w:rPr>
  </w:style>
  <w:style w:type="character" w:customStyle="1" w:styleId="ListLabel111">
    <w:name w:val="ListLabel 111"/>
    <w:qFormat/>
    <w:rPr>
      <w:rFonts w:ascii="Calibri Light" w:eastAsia="Times New Roman" w:hAnsi="Calibri Light" w:cstheme="minorHAnsi"/>
      <w:color w:val="auto"/>
      <w:sz w:val="22"/>
      <w:szCs w:val="22"/>
      <w:shd w:val="clear" w:color="auto" w:fill="FFFFFF"/>
      <w:lang w:eastAsia="hr-HR"/>
    </w:rPr>
  </w:style>
  <w:style w:type="character" w:customStyle="1" w:styleId="ListLabel112">
    <w:name w:val="ListLabel 112"/>
    <w:qFormat/>
    <w:rPr>
      <w:rFonts w:ascii="Calibri Light" w:hAnsi="Calibri Light" w:cstheme="minorHAnsi"/>
      <w:color w:val="auto"/>
      <w:sz w:val="22"/>
      <w:szCs w:val="22"/>
      <w:highlight w:val="white"/>
      <w:u w:val="none"/>
    </w:rPr>
  </w:style>
  <w:style w:type="character" w:customStyle="1" w:styleId="ListLabel113">
    <w:name w:val="ListLabel 113"/>
    <w:qFormat/>
    <w:rPr>
      <w:rFonts w:ascii="Calibri Light" w:eastAsia="Times New Roman" w:hAnsi="Calibri Light" w:cstheme="minorHAnsi"/>
      <w:color w:val="auto"/>
      <w:sz w:val="22"/>
      <w:szCs w:val="22"/>
      <w:highlight w:val="white"/>
      <w:u w:val="none"/>
      <w:lang w:eastAsia="hr-HR"/>
    </w:rPr>
  </w:style>
  <w:style w:type="character" w:customStyle="1" w:styleId="ListLabel114">
    <w:name w:val="ListLabel 114"/>
    <w:qFormat/>
    <w:rPr>
      <w:rFonts w:ascii="Calibri Light" w:eastAsia="Times New Roman" w:hAnsi="Calibri Light" w:cstheme="minorHAnsi"/>
      <w:b w:val="0"/>
      <w:bCs w:val="0"/>
      <w:color w:val="auto"/>
      <w:sz w:val="22"/>
      <w:szCs w:val="22"/>
      <w:lang w:eastAsia="hr-HR"/>
    </w:rPr>
  </w:style>
  <w:style w:type="character" w:customStyle="1" w:styleId="ListLabel115">
    <w:name w:val="ListLabel 115"/>
    <w:qFormat/>
    <w:rPr>
      <w:rFonts w:ascii="Calibri Light" w:eastAsia="Times New Roman" w:hAnsi="Calibri Light" w:cstheme="minorHAnsi"/>
      <w:b w:val="0"/>
      <w:bCs w:val="0"/>
      <w:color w:val="000000"/>
      <w:sz w:val="22"/>
      <w:szCs w:val="22"/>
      <w:lang w:eastAsia="hr-HR"/>
    </w:rPr>
  </w:style>
  <w:style w:type="character" w:customStyle="1" w:styleId="ListLabel116">
    <w:name w:val="ListLabel 116"/>
    <w:qFormat/>
    <w:rPr>
      <w:rFonts w:ascii="Calibri Light" w:hAnsi="Calibri Light" w:cs="Times New Roman"/>
      <w:sz w:val="22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Times New Roman"/>
      <w:sz w:val="20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ascii="Calibri Light" w:hAnsi="Calibri Light"/>
      <w:color w:val="C9211E"/>
      <w:sz w:val="22"/>
      <w:szCs w:val="22"/>
      <w:u w:val="single"/>
    </w:rPr>
  </w:style>
  <w:style w:type="character" w:customStyle="1" w:styleId="ListLabel135">
    <w:name w:val="ListLabel 135"/>
    <w:qFormat/>
    <w:rPr>
      <w:rFonts w:ascii="Calibri Light" w:eastAsia="Times New Roman" w:hAnsi="Calibri Light" w:cstheme="minorHAnsi"/>
      <w:color w:val="auto"/>
      <w:sz w:val="22"/>
      <w:szCs w:val="22"/>
      <w:lang w:eastAsia="hr-HR"/>
    </w:rPr>
  </w:style>
  <w:style w:type="character" w:customStyle="1" w:styleId="ListLabel136">
    <w:name w:val="ListLabel 136"/>
    <w:qFormat/>
    <w:rPr>
      <w:rFonts w:ascii="Calibri Light" w:eastAsia="Times New Roman" w:hAnsi="Calibri Light" w:cstheme="minorHAnsi"/>
      <w:bCs/>
      <w:color w:val="auto"/>
      <w:sz w:val="22"/>
      <w:szCs w:val="22"/>
      <w:lang w:eastAsia="hr-HR"/>
    </w:rPr>
  </w:style>
  <w:style w:type="character" w:customStyle="1" w:styleId="ListLabel137">
    <w:name w:val="ListLabel 137"/>
    <w:qFormat/>
    <w:rPr>
      <w:rFonts w:ascii="Calibri Light" w:eastAsia="Times New Roman" w:hAnsi="Calibri Light" w:cstheme="minorHAnsi"/>
      <w:color w:val="auto"/>
      <w:sz w:val="22"/>
      <w:szCs w:val="22"/>
      <w:shd w:val="clear" w:color="auto" w:fill="FFFFFF"/>
      <w:lang w:eastAsia="hr-HR"/>
    </w:rPr>
  </w:style>
  <w:style w:type="character" w:customStyle="1" w:styleId="ListLabel138">
    <w:name w:val="ListLabel 138"/>
    <w:qFormat/>
    <w:rPr>
      <w:rFonts w:ascii="Calibri Light" w:hAnsi="Calibri Light" w:cstheme="minorHAnsi"/>
      <w:color w:val="auto"/>
      <w:sz w:val="22"/>
      <w:szCs w:val="22"/>
      <w:highlight w:val="white"/>
      <w:u w:val="none"/>
    </w:rPr>
  </w:style>
  <w:style w:type="character" w:customStyle="1" w:styleId="ListLabel139">
    <w:name w:val="ListLabel 139"/>
    <w:qFormat/>
    <w:rPr>
      <w:rFonts w:ascii="Calibri Light" w:eastAsia="Times New Roman" w:hAnsi="Calibri Light" w:cstheme="minorHAnsi"/>
      <w:color w:val="auto"/>
      <w:sz w:val="22"/>
      <w:szCs w:val="22"/>
      <w:highlight w:val="white"/>
      <w:u w:val="none"/>
      <w:lang w:eastAsia="hr-HR"/>
    </w:rPr>
  </w:style>
  <w:style w:type="character" w:customStyle="1" w:styleId="ListLabel140">
    <w:name w:val="ListLabel 140"/>
    <w:qFormat/>
    <w:rPr>
      <w:rFonts w:ascii="Calibri Light" w:eastAsia="Times New Roman" w:hAnsi="Calibri Light" w:cstheme="minorHAnsi"/>
      <w:b w:val="0"/>
      <w:bCs w:val="0"/>
      <w:color w:val="auto"/>
      <w:sz w:val="22"/>
      <w:szCs w:val="22"/>
      <w:lang w:eastAsia="hr-HR"/>
    </w:rPr>
  </w:style>
  <w:style w:type="character" w:customStyle="1" w:styleId="ListLabel141">
    <w:name w:val="ListLabel 141"/>
    <w:qFormat/>
    <w:rPr>
      <w:rFonts w:ascii="Calibri Light" w:eastAsia="Times New Roman" w:hAnsi="Calibri Light" w:cstheme="minorHAnsi"/>
      <w:b w:val="0"/>
      <w:bCs w:val="0"/>
      <w:color w:val="000000"/>
      <w:sz w:val="22"/>
      <w:szCs w:val="22"/>
      <w:lang w:eastAsia="hr-HR"/>
    </w:rPr>
  </w:style>
  <w:style w:type="character" w:customStyle="1" w:styleId="ListLabel142">
    <w:name w:val="ListLabel 142"/>
    <w:qFormat/>
    <w:rPr>
      <w:rFonts w:ascii="Calibri Light" w:hAnsi="Calibri Light" w:cs="Times New Roman"/>
      <w:sz w:val="22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Times New Roman"/>
      <w:sz w:val="20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Calibri Light" w:hAnsi="Calibri Light"/>
      <w:color w:val="C9211E"/>
      <w:sz w:val="22"/>
      <w:szCs w:val="22"/>
    </w:rPr>
  </w:style>
  <w:style w:type="character" w:customStyle="1" w:styleId="ListLabel161">
    <w:name w:val="ListLabel 161"/>
    <w:qFormat/>
    <w:rPr>
      <w:rFonts w:ascii="Calibri Light" w:eastAsia="Times New Roman" w:hAnsi="Calibri Light" w:cstheme="minorHAnsi"/>
      <w:color w:val="auto"/>
      <w:sz w:val="22"/>
      <w:szCs w:val="22"/>
      <w:lang w:eastAsia="hr-HR"/>
    </w:rPr>
  </w:style>
  <w:style w:type="character" w:customStyle="1" w:styleId="ListLabel162">
    <w:name w:val="ListLabel 162"/>
    <w:qFormat/>
    <w:rPr>
      <w:rFonts w:ascii="Calibri Light" w:eastAsia="Times New Roman" w:hAnsi="Calibri Light" w:cstheme="minorHAnsi"/>
      <w:bCs/>
      <w:color w:val="auto"/>
      <w:sz w:val="22"/>
      <w:szCs w:val="22"/>
      <w:lang w:eastAsia="hr-HR"/>
    </w:rPr>
  </w:style>
  <w:style w:type="character" w:customStyle="1" w:styleId="ListLabel163">
    <w:name w:val="ListLabel 163"/>
    <w:qFormat/>
    <w:rPr>
      <w:rFonts w:ascii="Calibri Light" w:eastAsia="Times New Roman" w:hAnsi="Calibri Light" w:cstheme="minorHAnsi"/>
      <w:color w:val="auto"/>
      <w:sz w:val="22"/>
      <w:szCs w:val="22"/>
      <w:shd w:val="clear" w:color="auto" w:fill="FFFFFF"/>
      <w:lang w:eastAsia="hr-HR"/>
    </w:rPr>
  </w:style>
  <w:style w:type="character" w:customStyle="1" w:styleId="ListLabel164">
    <w:name w:val="ListLabel 164"/>
    <w:qFormat/>
    <w:rPr>
      <w:rFonts w:ascii="Calibri Light" w:hAnsi="Calibri Light" w:cstheme="minorHAnsi"/>
      <w:color w:val="auto"/>
      <w:sz w:val="22"/>
      <w:szCs w:val="22"/>
      <w:highlight w:val="white"/>
      <w:u w:val="none"/>
    </w:rPr>
  </w:style>
  <w:style w:type="character" w:customStyle="1" w:styleId="ListLabel165">
    <w:name w:val="ListLabel 165"/>
    <w:qFormat/>
    <w:rPr>
      <w:rFonts w:ascii="Calibri Light" w:eastAsia="Times New Roman" w:hAnsi="Calibri Light" w:cstheme="minorHAnsi"/>
      <w:color w:val="auto"/>
      <w:sz w:val="22"/>
      <w:szCs w:val="22"/>
      <w:highlight w:val="white"/>
      <w:u w:val="none"/>
      <w:lang w:eastAsia="hr-HR"/>
    </w:rPr>
  </w:style>
  <w:style w:type="character" w:customStyle="1" w:styleId="ListLabel166">
    <w:name w:val="ListLabel 166"/>
    <w:qFormat/>
    <w:rPr>
      <w:rFonts w:ascii="Calibri Light" w:eastAsia="Times New Roman" w:hAnsi="Calibri Light" w:cstheme="minorHAnsi"/>
      <w:b w:val="0"/>
      <w:bCs w:val="0"/>
      <w:color w:val="auto"/>
      <w:sz w:val="22"/>
      <w:szCs w:val="22"/>
      <w:lang w:eastAsia="hr-HR"/>
    </w:rPr>
  </w:style>
  <w:style w:type="character" w:customStyle="1" w:styleId="ListLabel167">
    <w:name w:val="ListLabel 167"/>
    <w:qFormat/>
    <w:rPr>
      <w:rFonts w:ascii="Calibri Light" w:eastAsia="Times New Roman" w:hAnsi="Calibri Light" w:cstheme="minorHAnsi"/>
      <w:b w:val="0"/>
      <w:bCs w:val="0"/>
      <w:color w:val="000000"/>
      <w:sz w:val="22"/>
      <w:szCs w:val="22"/>
      <w:lang w:eastAsia="hr-HR"/>
    </w:rPr>
  </w:style>
  <w:style w:type="character" w:customStyle="1" w:styleId="ListLabel168">
    <w:name w:val="ListLabel 168"/>
    <w:qFormat/>
    <w:rPr>
      <w:rFonts w:ascii="Calibri Light" w:hAnsi="Calibri Light" w:cs="Times New Roman"/>
      <w:sz w:val="22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Times New Roman"/>
      <w:sz w:val="20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ascii="Calibri Light" w:hAnsi="Calibri Light"/>
      <w:color w:val="3465A4"/>
      <w:sz w:val="22"/>
      <w:szCs w:val="22"/>
    </w:rPr>
  </w:style>
  <w:style w:type="character" w:customStyle="1" w:styleId="ListLabel187">
    <w:name w:val="ListLabel 187"/>
    <w:qFormat/>
    <w:rPr>
      <w:rFonts w:ascii="Calibri Light" w:eastAsia="Times New Roman" w:hAnsi="Calibri Light" w:cstheme="minorHAnsi"/>
      <w:color w:val="auto"/>
      <w:sz w:val="22"/>
      <w:szCs w:val="22"/>
      <w:lang w:eastAsia="hr-HR"/>
    </w:rPr>
  </w:style>
  <w:style w:type="character" w:customStyle="1" w:styleId="ListLabel188">
    <w:name w:val="ListLabel 188"/>
    <w:qFormat/>
    <w:rPr>
      <w:rFonts w:ascii="Calibri Light" w:eastAsia="Times New Roman" w:hAnsi="Calibri Light" w:cstheme="minorHAnsi"/>
      <w:bCs/>
      <w:color w:val="auto"/>
      <w:sz w:val="22"/>
      <w:szCs w:val="22"/>
      <w:lang w:eastAsia="hr-HR"/>
    </w:rPr>
  </w:style>
  <w:style w:type="character" w:customStyle="1" w:styleId="ListLabel189">
    <w:name w:val="ListLabel 189"/>
    <w:qFormat/>
    <w:rPr>
      <w:rFonts w:ascii="Calibri Light" w:eastAsia="Times New Roman" w:hAnsi="Calibri Light" w:cstheme="minorHAnsi"/>
      <w:color w:val="auto"/>
      <w:sz w:val="22"/>
      <w:szCs w:val="22"/>
      <w:shd w:val="clear" w:color="auto" w:fill="FFFFFF"/>
      <w:lang w:eastAsia="hr-HR"/>
    </w:rPr>
  </w:style>
  <w:style w:type="character" w:customStyle="1" w:styleId="ListLabel190">
    <w:name w:val="ListLabel 190"/>
    <w:qFormat/>
    <w:rPr>
      <w:rFonts w:ascii="Calibri Light" w:hAnsi="Calibri Light" w:cstheme="minorHAnsi"/>
      <w:color w:val="auto"/>
      <w:sz w:val="22"/>
      <w:szCs w:val="22"/>
      <w:highlight w:val="white"/>
      <w:u w:val="none"/>
    </w:rPr>
  </w:style>
  <w:style w:type="character" w:customStyle="1" w:styleId="ListLabel191">
    <w:name w:val="ListLabel 191"/>
    <w:qFormat/>
    <w:rPr>
      <w:rFonts w:ascii="Calibri Light" w:eastAsia="Times New Roman" w:hAnsi="Calibri Light" w:cstheme="minorHAnsi"/>
      <w:color w:val="auto"/>
      <w:sz w:val="22"/>
      <w:szCs w:val="22"/>
      <w:highlight w:val="white"/>
      <w:u w:val="none"/>
      <w:lang w:eastAsia="hr-HR"/>
    </w:rPr>
  </w:style>
  <w:style w:type="character" w:customStyle="1" w:styleId="ListLabel192">
    <w:name w:val="ListLabel 192"/>
    <w:qFormat/>
    <w:rPr>
      <w:rFonts w:ascii="Calibri Light" w:eastAsia="Times New Roman" w:hAnsi="Calibri Light" w:cstheme="minorHAnsi"/>
      <w:b w:val="0"/>
      <w:bCs w:val="0"/>
      <w:color w:val="auto"/>
      <w:sz w:val="22"/>
      <w:szCs w:val="22"/>
      <w:lang w:eastAsia="hr-HR"/>
    </w:rPr>
  </w:style>
  <w:style w:type="character" w:customStyle="1" w:styleId="ListLabel193">
    <w:name w:val="ListLabel 193"/>
    <w:qFormat/>
    <w:rPr>
      <w:rFonts w:ascii="Calibri Light" w:eastAsia="Times New Roman" w:hAnsi="Calibri Light" w:cstheme="minorHAnsi"/>
      <w:b w:val="0"/>
      <w:bCs w:val="0"/>
      <w:color w:val="000000"/>
      <w:sz w:val="22"/>
      <w:szCs w:val="22"/>
      <w:lang w:eastAsia="hr-HR"/>
    </w:rPr>
  </w:style>
  <w:style w:type="character" w:customStyle="1" w:styleId="ListLabel194">
    <w:name w:val="ListLabel 194"/>
    <w:qFormat/>
    <w:rPr>
      <w:rFonts w:ascii="Calibri Light" w:hAnsi="Calibri Light" w:cs="Times New Roman"/>
      <w:sz w:val="22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Times New Roman"/>
      <w:sz w:val="20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Calibri Light" w:hAnsi="Calibri Light"/>
      <w:color w:val="3465A4"/>
      <w:sz w:val="22"/>
      <w:szCs w:val="22"/>
    </w:rPr>
  </w:style>
  <w:style w:type="character" w:customStyle="1" w:styleId="ListLabel213">
    <w:name w:val="ListLabel 213"/>
    <w:qFormat/>
    <w:rPr>
      <w:rFonts w:ascii="Calibri Light" w:eastAsia="Times New Roman" w:hAnsi="Calibri Light" w:cstheme="minorHAnsi"/>
      <w:color w:val="auto"/>
      <w:sz w:val="22"/>
      <w:szCs w:val="22"/>
      <w:lang w:eastAsia="hr-HR"/>
    </w:rPr>
  </w:style>
  <w:style w:type="character" w:customStyle="1" w:styleId="ListLabel214">
    <w:name w:val="ListLabel 214"/>
    <w:qFormat/>
    <w:rPr>
      <w:rFonts w:ascii="Calibri Light" w:eastAsia="Times New Roman" w:hAnsi="Calibri Light" w:cstheme="minorHAnsi"/>
      <w:bCs/>
      <w:color w:val="auto"/>
      <w:sz w:val="22"/>
      <w:szCs w:val="22"/>
      <w:lang w:eastAsia="hr-HR"/>
    </w:rPr>
  </w:style>
  <w:style w:type="character" w:customStyle="1" w:styleId="ListLabel215">
    <w:name w:val="ListLabel 215"/>
    <w:qFormat/>
    <w:rPr>
      <w:rFonts w:ascii="Calibri Light" w:eastAsia="Times New Roman" w:hAnsi="Calibri Light" w:cstheme="minorHAnsi"/>
      <w:color w:val="auto"/>
      <w:sz w:val="22"/>
      <w:szCs w:val="22"/>
      <w:shd w:val="clear" w:color="auto" w:fill="FFFFFF"/>
      <w:lang w:eastAsia="hr-HR"/>
    </w:rPr>
  </w:style>
  <w:style w:type="character" w:customStyle="1" w:styleId="ListLabel216">
    <w:name w:val="ListLabel 216"/>
    <w:qFormat/>
    <w:rPr>
      <w:rFonts w:ascii="Calibri Light" w:hAnsi="Calibri Light" w:cstheme="minorHAnsi"/>
      <w:color w:val="auto"/>
      <w:sz w:val="22"/>
      <w:szCs w:val="22"/>
      <w:highlight w:val="white"/>
      <w:u w:val="none"/>
    </w:rPr>
  </w:style>
  <w:style w:type="character" w:customStyle="1" w:styleId="ListLabel217">
    <w:name w:val="ListLabel 217"/>
    <w:qFormat/>
    <w:rPr>
      <w:rFonts w:ascii="Calibri Light" w:eastAsia="Times New Roman" w:hAnsi="Calibri Light" w:cstheme="minorHAnsi"/>
      <w:color w:val="auto"/>
      <w:sz w:val="22"/>
      <w:szCs w:val="22"/>
      <w:highlight w:val="white"/>
      <w:u w:val="none"/>
      <w:lang w:eastAsia="hr-HR"/>
    </w:rPr>
  </w:style>
  <w:style w:type="character" w:customStyle="1" w:styleId="ListLabel218">
    <w:name w:val="ListLabel 218"/>
    <w:qFormat/>
    <w:rPr>
      <w:rFonts w:ascii="Calibri Light" w:eastAsia="Times New Roman" w:hAnsi="Calibri Light" w:cstheme="minorHAnsi"/>
      <w:b w:val="0"/>
      <w:bCs w:val="0"/>
      <w:color w:val="auto"/>
      <w:sz w:val="22"/>
      <w:szCs w:val="22"/>
      <w:lang w:eastAsia="hr-HR"/>
    </w:rPr>
  </w:style>
  <w:style w:type="character" w:customStyle="1" w:styleId="ListLabel219">
    <w:name w:val="ListLabel 219"/>
    <w:qFormat/>
    <w:rPr>
      <w:rFonts w:ascii="Calibri Light" w:eastAsia="Times New Roman" w:hAnsi="Calibri Light" w:cstheme="minorHAnsi"/>
      <w:b w:val="0"/>
      <w:bCs w:val="0"/>
      <w:color w:val="000000"/>
      <w:sz w:val="22"/>
      <w:szCs w:val="22"/>
      <w:lang w:eastAsia="hr-HR"/>
    </w:rPr>
  </w:style>
  <w:style w:type="character" w:customStyle="1" w:styleId="ListLabel220">
    <w:name w:val="ListLabel 220"/>
    <w:qFormat/>
    <w:rPr>
      <w:rFonts w:ascii="Calibri Light" w:hAnsi="Calibri Light" w:cs="Times New Roman"/>
      <w:sz w:val="22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Times New Roman"/>
      <w:sz w:val="20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ascii="Calibri Light" w:hAnsi="Calibri Light"/>
      <w:color w:val="3465A4"/>
      <w:sz w:val="22"/>
      <w:szCs w:val="22"/>
    </w:rPr>
  </w:style>
  <w:style w:type="character" w:customStyle="1" w:styleId="ListLabel239">
    <w:name w:val="ListLabel 239"/>
    <w:qFormat/>
    <w:rPr>
      <w:rFonts w:ascii="Calibri Light" w:eastAsia="Times New Roman" w:hAnsi="Calibri Light" w:cstheme="minorHAnsi"/>
      <w:color w:val="auto"/>
      <w:sz w:val="22"/>
      <w:szCs w:val="22"/>
      <w:lang w:eastAsia="hr-HR"/>
    </w:rPr>
  </w:style>
  <w:style w:type="character" w:customStyle="1" w:styleId="ListLabel240">
    <w:name w:val="ListLabel 240"/>
    <w:qFormat/>
    <w:rPr>
      <w:rFonts w:ascii="Calibri Light" w:eastAsia="Times New Roman" w:hAnsi="Calibri Light" w:cstheme="minorHAnsi"/>
      <w:bCs/>
      <w:color w:val="auto"/>
      <w:sz w:val="22"/>
      <w:szCs w:val="22"/>
      <w:lang w:eastAsia="hr-HR"/>
    </w:rPr>
  </w:style>
  <w:style w:type="character" w:customStyle="1" w:styleId="ListLabel241">
    <w:name w:val="ListLabel 241"/>
    <w:qFormat/>
    <w:rPr>
      <w:rFonts w:ascii="Calibri Light" w:eastAsia="Times New Roman" w:hAnsi="Calibri Light" w:cstheme="minorHAnsi"/>
      <w:color w:val="auto"/>
      <w:sz w:val="22"/>
      <w:szCs w:val="22"/>
      <w:shd w:val="clear" w:color="auto" w:fill="FFFFFF"/>
      <w:lang w:eastAsia="hr-HR"/>
    </w:rPr>
  </w:style>
  <w:style w:type="character" w:customStyle="1" w:styleId="ListLabel242">
    <w:name w:val="ListLabel 242"/>
    <w:qFormat/>
    <w:rPr>
      <w:rFonts w:ascii="Calibri Light" w:hAnsi="Calibri Light" w:cstheme="minorHAnsi"/>
      <w:color w:val="auto"/>
      <w:sz w:val="22"/>
      <w:szCs w:val="22"/>
      <w:highlight w:val="white"/>
      <w:u w:val="none"/>
    </w:rPr>
  </w:style>
  <w:style w:type="character" w:customStyle="1" w:styleId="ListLabel243">
    <w:name w:val="ListLabel 243"/>
    <w:qFormat/>
    <w:rPr>
      <w:rFonts w:ascii="Calibri Light" w:eastAsia="Times New Roman" w:hAnsi="Calibri Light" w:cstheme="minorHAnsi"/>
      <w:color w:val="auto"/>
      <w:sz w:val="22"/>
      <w:szCs w:val="22"/>
      <w:highlight w:val="white"/>
      <w:u w:val="none"/>
      <w:lang w:eastAsia="hr-HR"/>
    </w:rPr>
  </w:style>
  <w:style w:type="character" w:customStyle="1" w:styleId="ListLabel244">
    <w:name w:val="ListLabel 244"/>
    <w:qFormat/>
    <w:rPr>
      <w:rFonts w:ascii="Calibri Light" w:eastAsia="Times New Roman" w:hAnsi="Calibri Light" w:cstheme="minorHAnsi"/>
      <w:b w:val="0"/>
      <w:bCs w:val="0"/>
      <w:color w:val="auto"/>
      <w:sz w:val="22"/>
      <w:szCs w:val="22"/>
      <w:lang w:eastAsia="hr-HR"/>
    </w:rPr>
  </w:style>
  <w:style w:type="character" w:customStyle="1" w:styleId="ListLabel245">
    <w:name w:val="ListLabel 245"/>
    <w:qFormat/>
    <w:rPr>
      <w:rFonts w:ascii="Calibri Light" w:eastAsia="Times New Roman" w:hAnsi="Calibri Light" w:cstheme="minorHAnsi"/>
      <w:b w:val="0"/>
      <w:bCs w:val="0"/>
      <w:color w:val="000000"/>
      <w:sz w:val="22"/>
      <w:szCs w:val="22"/>
      <w:lang w:eastAsia="hr-HR"/>
    </w:rPr>
  </w:style>
  <w:style w:type="character" w:customStyle="1" w:styleId="ListLabel272">
    <w:name w:val="ListLabel 272"/>
    <w:qFormat/>
    <w:rPr>
      <w:rFonts w:ascii="Calibri Light" w:hAnsi="Calibri Light" w:cs="Calibri"/>
      <w:sz w:val="22"/>
      <w:szCs w:val="22"/>
      <w:highlight w:val="white"/>
    </w:rPr>
  </w:style>
  <w:style w:type="character" w:customStyle="1" w:styleId="ListLabel271">
    <w:name w:val="ListLabel 271"/>
    <w:qFormat/>
    <w:rPr>
      <w:rFonts w:ascii="Calibri Light" w:hAnsi="Calibri Light" w:cs="Calibri"/>
      <w:color w:val="auto"/>
      <w:sz w:val="22"/>
      <w:szCs w:val="22"/>
      <w:highlight w:val="white"/>
      <w:u w:val="none"/>
    </w:rPr>
  </w:style>
  <w:style w:type="character" w:customStyle="1" w:styleId="ListLabel270">
    <w:name w:val="ListLabel 270"/>
    <w:qFormat/>
    <w:rPr>
      <w:rFonts w:ascii="Calibri Light" w:hAnsi="Calibri Light" w:cs="Calibri"/>
      <w:sz w:val="22"/>
      <w:szCs w:val="22"/>
      <w:highlight w:val="white"/>
    </w:rPr>
  </w:style>
  <w:style w:type="character" w:customStyle="1" w:styleId="ListLabel269">
    <w:name w:val="ListLabel 269"/>
    <w:qFormat/>
    <w:rPr>
      <w:rFonts w:ascii="Calibri Light" w:hAnsi="Calibri Light" w:cs="Calibri"/>
      <w:bCs/>
      <w:sz w:val="22"/>
      <w:szCs w:val="22"/>
    </w:rPr>
  </w:style>
  <w:style w:type="character" w:customStyle="1" w:styleId="ListLabel268">
    <w:name w:val="ListLabel 268"/>
    <w:qFormat/>
    <w:rPr>
      <w:rFonts w:ascii="Calibri Light" w:hAnsi="Calibri Light" w:cs="Calibri"/>
      <w:sz w:val="22"/>
      <w:szCs w:val="22"/>
    </w:rPr>
  </w:style>
  <w:style w:type="character" w:customStyle="1" w:styleId="ListLabel267">
    <w:name w:val="ListLabel 267"/>
    <w:qFormat/>
    <w:rPr>
      <w:rFonts w:ascii="Calibri Light" w:hAnsi="Calibri Light"/>
      <w:color w:val="3465A4"/>
      <w:sz w:val="22"/>
      <w:szCs w:val="22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58">
    <w:name w:val="ListLabel 258"/>
    <w:qFormat/>
    <w:rPr>
      <w:rFonts w:ascii="Calibri Light" w:hAnsi="Calibri Light" w:cs="Times New Roman"/>
      <w:sz w:val="22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49">
    <w:name w:val="ListLabel 249"/>
    <w:qFormat/>
    <w:rPr>
      <w:rFonts w:ascii="Calibri Light" w:hAnsi="Calibri Light" w:cs="Times New Roman"/>
      <w:sz w:val="22"/>
    </w:rPr>
  </w:style>
  <w:style w:type="character" w:customStyle="1" w:styleId="ListLabel248">
    <w:name w:val="ListLabel 248"/>
    <w:qFormat/>
    <w:rPr>
      <w:rFonts w:ascii="Calibri" w:hAnsi="Calibri" w:cs="Calibri"/>
      <w:color w:val="auto"/>
      <w:highlight w:val="white"/>
    </w:rPr>
  </w:style>
  <w:style w:type="character" w:customStyle="1" w:styleId="ListLabel247">
    <w:name w:val="ListLabel 247"/>
    <w:qFormat/>
    <w:rPr>
      <w:rFonts w:ascii="Calibri" w:hAnsi="Calibri" w:cs="Calibri"/>
      <w:sz w:val="22"/>
      <w:szCs w:val="22"/>
      <w:highlight w:val="white"/>
    </w:rPr>
  </w:style>
  <w:style w:type="character" w:customStyle="1" w:styleId="ListLabel246">
    <w:name w:val="ListLabel 246"/>
    <w:qFormat/>
    <w:rPr>
      <w:rFonts w:ascii="Calibri" w:hAnsi="Calibri" w:cs="Calibri"/>
      <w:color w:val="auto"/>
      <w:sz w:val="22"/>
      <w:szCs w:val="22"/>
      <w:highlight w:val="white"/>
      <w:u w:val="non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DF66B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qFormat/>
    <w:pPr>
      <w:spacing w:after="160"/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552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5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gkrklec-calinec.skole.hr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gkrklec-calinec.skole.hr/praviln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gkrklec-calinec.skole.hr/pravilnic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gkrklec-calinec.skole.hr/natjecaj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gkrklec-calinec.skole.hr/natjec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škola Tužno</dc:creator>
  <dc:description/>
  <cp:lastModifiedBy>Tomislav Vincek</cp:lastModifiedBy>
  <cp:revision>28</cp:revision>
  <cp:lastPrinted>2019-12-04T13:16:00Z</cp:lastPrinted>
  <dcterms:created xsi:type="dcterms:W3CDTF">2019-12-04T10:39:00Z</dcterms:created>
  <dcterms:modified xsi:type="dcterms:W3CDTF">2020-06-12T12:12:00Z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